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der Pfarrer-Giesendorf-Schule in Dernbach zur Ganztagsschule - Fassadenarbeiten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